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79" w:rsidRPr="007F2CFA" w:rsidRDefault="00CF7B79" w:rsidP="00CF7B79">
      <w:pPr>
        <w:pStyle w:val="NormalText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A random sample of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7F2CFA">
        <w:rPr>
          <w:rFonts w:asciiTheme="minorHAnsi" w:hAnsiTheme="minorHAnsi" w:cstheme="minorHAnsi"/>
          <w:sz w:val="22"/>
          <w:szCs w:val="22"/>
        </w:rPr>
        <w:t xml:space="preserve"> = 144 measurements was selected from a population with unknown mean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 xml:space="preserve">μ </w:t>
      </w:r>
      <w:r w:rsidRPr="007F2CFA">
        <w:rPr>
          <w:rFonts w:asciiTheme="minorHAnsi" w:hAnsiTheme="minorHAnsi" w:cstheme="minorHAnsi"/>
          <w:sz w:val="22"/>
          <w:szCs w:val="22"/>
        </w:rPr>
        <w:t xml:space="preserve">and standard deviation σ. Calculate a 90% confidence interval </w:t>
      </w:r>
      <w:r w:rsidR="00D47A09"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for </w:t>
      </w:r>
      <w:r w:rsidR="00D47A09" w:rsidRPr="007F2CFA">
        <w:rPr>
          <w:rFonts w:asciiTheme="minorHAnsi" w:hAnsiTheme="minorHAnsi" w:cstheme="minorHAnsi"/>
          <w:i/>
          <w:iCs/>
          <w:sz w:val="22"/>
          <w:szCs w:val="22"/>
        </w:rPr>
        <w:t>μ</w:t>
      </w:r>
      <w:r w:rsidR="00D47A09">
        <w:rPr>
          <w:rFonts w:asciiTheme="minorHAnsi" w:hAnsiTheme="minorHAnsi" w:cstheme="minorHAnsi" w:hint="eastAsia"/>
          <w:i/>
          <w:iCs/>
          <w:sz w:val="22"/>
          <w:szCs w:val="22"/>
          <w:lang w:eastAsia="zh-CN"/>
        </w:rPr>
        <w:t xml:space="preserve"> </w:t>
      </w:r>
      <w:r w:rsidRPr="007F2CFA">
        <w:rPr>
          <w:rFonts w:asciiTheme="minorHAnsi" w:hAnsiTheme="minorHAnsi" w:cstheme="minorHAnsi"/>
          <w:sz w:val="22"/>
          <w:szCs w:val="22"/>
        </w:rPr>
        <w:t xml:space="preserve">if </w:t>
      </w:r>
      <w:r w:rsidRPr="007F2CFA">
        <w:rPr>
          <w:rFonts w:asciiTheme="minorHAnsi" w:hAnsiTheme="minorHAnsi" w:cstheme="minorHAnsi"/>
          <w:position w:val="-6"/>
          <w:sz w:val="22"/>
          <w:szCs w:val="2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3" ShapeID="_x0000_i1025" DrawAspect="Content" ObjectID="_1412059452" r:id="rId8"/>
        </w:object>
      </w:r>
      <w:r w:rsidRPr="007F2CFA">
        <w:rPr>
          <w:rFonts w:asciiTheme="minorHAnsi" w:hAnsiTheme="minorHAnsi" w:cstheme="minorHAnsi"/>
          <w:sz w:val="22"/>
          <w:szCs w:val="22"/>
        </w:rPr>
        <w:t xml:space="preserve"> = 3.55 and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7F2CFA">
        <w:rPr>
          <w:rFonts w:asciiTheme="minorHAnsi" w:hAnsiTheme="minorHAnsi" w:cstheme="minorHAnsi"/>
          <w:sz w:val="22"/>
          <w:szCs w:val="22"/>
        </w:rPr>
        <w:t xml:space="preserve"> = .49. </w:t>
      </w: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How much money does the average professional football fan spend on food at a single football game? That question was posed to  45 randomly selected football fans. The sample results provided a sample mean and standard deviation of </w:t>
      </w:r>
      <w:r w:rsidRPr="007F2CFA">
        <w:rPr>
          <w:rFonts w:asciiTheme="minorHAnsi" w:hAnsiTheme="minorHAnsi" w:cstheme="minorHAnsi"/>
          <w:noProof/>
          <w:sz w:val="22"/>
          <w:szCs w:val="22"/>
        </w:rPr>
        <w:t xml:space="preserve">$18.00 </w:t>
      </w:r>
      <w:r w:rsidRPr="007F2CFA">
        <w:rPr>
          <w:rFonts w:asciiTheme="minorHAnsi" w:hAnsiTheme="minorHAnsi" w:cstheme="minorHAnsi"/>
          <w:sz w:val="22"/>
          <w:szCs w:val="22"/>
        </w:rPr>
        <w:t xml:space="preserve">and $3.15, respectively. Find and interpret a 99% confidence interval for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μ</w:t>
      </w:r>
      <w:r w:rsidRPr="007F2CFA">
        <w:rPr>
          <w:rFonts w:asciiTheme="minorHAnsi" w:hAnsiTheme="minorHAnsi" w:cstheme="minorHAnsi"/>
          <w:sz w:val="22"/>
          <w:szCs w:val="22"/>
        </w:rPr>
        <w:t>.</w:t>
      </w: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A random sample of 80 observations produced a mean </w:t>
      </w:r>
      <w:r w:rsidRPr="007F2CFA">
        <w:rPr>
          <w:rFonts w:asciiTheme="minorHAnsi" w:hAnsiTheme="minorHAnsi" w:cstheme="minorHAnsi"/>
          <w:position w:val="-6"/>
          <w:sz w:val="22"/>
          <w:szCs w:val="22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3" ShapeID="_x0000_i1026" DrawAspect="Content" ObjectID="_1412059453" r:id="rId10"/>
        </w:object>
      </w:r>
      <w:r w:rsidRPr="007F2CFA">
        <w:rPr>
          <w:rFonts w:asciiTheme="minorHAnsi" w:hAnsiTheme="minorHAnsi" w:cstheme="minorHAnsi"/>
          <w:sz w:val="22"/>
          <w:szCs w:val="22"/>
        </w:rPr>
        <w:t xml:space="preserve"> = 35.4 and a standard deviation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7F2CFA">
        <w:rPr>
          <w:rFonts w:asciiTheme="minorHAnsi" w:hAnsiTheme="minorHAnsi" w:cstheme="minorHAnsi"/>
          <w:sz w:val="22"/>
          <w:szCs w:val="22"/>
        </w:rPr>
        <w:t xml:space="preserve"> = 3.1.   </w:t>
      </w:r>
    </w:p>
    <w:p w:rsidR="00CF7B79" w:rsidRPr="007F2CFA" w:rsidRDefault="00CF7B79" w:rsidP="00CF7B79">
      <w:pPr>
        <w:pStyle w:val="NormalText"/>
        <w:numPr>
          <w:ilvl w:val="2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Find a 90% confidence interval for the population mean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μ.</w:t>
      </w: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2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Find a 95% confidence interval for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μ.</w:t>
      </w: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2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 xml:space="preserve">Find a 99% confidence interval for 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>μ.</w:t>
      </w: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2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>What happens to the width of a confidence interval as the value of the confidence coefficient is increased while the sample size is held fixed?</w:t>
      </w:r>
      <w:r w:rsidRPr="007F2CF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</w:p>
    <w:p w:rsidR="00CF7B79" w:rsidRPr="007F2CFA" w:rsidRDefault="00CF7B79" w:rsidP="00CF7B79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CF7B79" w:rsidRPr="007F2CFA" w:rsidRDefault="00CF7B79" w:rsidP="00CF7B79">
      <w:pPr>
        <w:pStyle w:val="NormalText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F2CFA">
        <w:rPr>
          <w:rFonts w:asciiTheme="minorHAnsi" w:hAnsiTheme="minorHAnsi" w:cstheme="minorHAnsi"/>
          <w:sz w:val="22"/>
          <w:szCs w:val="22"/>
        </w:rPr>
        <w:t>You are interested in purchasing a new car. One of the many points you wish to consider is the resale value of the car after 5 years. Since you are particularly interested in a certain foreign sedan, you decide to estimate the resale value of this car with a 95% confidence interval. You manage to obtain data on 17 recently resold 5-year-old foreign sedans of the same model. These 17 cars were resold at an average price of $13,700 with a standard deviation of $700. Create and interpret a 95% confidence interval for the true mean resale value of a 5-year-old car of that model.</w:t>
      </w:r>
    </w:p>
    <w:p w:rsidR="00CF7B79" w:rsidRDefault="00CF7B79" w:rsidP="00CF7B79">
      <w:pPr>
        <w:ind w:left="1440"/>
        <w:rPr>
          <w:rFonts w:cstheme="minorHAnsi"/>
        </w:rPr>
      </w:pPr>
    </w:p>
    <w:p w:rsidR="006B2D20" w:rsidRDefault="006B2D20"/>
    <w:sectPr w:rsidR="006B2D20" w:rsidSect="006B2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B6" w:rsidRDefault="00E056B6" w:rsidP="006F466B">
      <w:r>
        <w:separator/>
      </w:r>
    </w:p>
  </w:endnote>
  <w:endnote w:type="continuationSeparator" w:id="0">
    <w:p w:rsidR="00E056B6" w:rsidRDefault="00E056B6" w:rsidP="006F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CA" w:rsidRDefault="008D03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CA" w:rsidRDefault="008D03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CA" w:rsidRDefault="008D0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B6" w:rsidRDefault="00E056B6" w:rsidP="006F466B">
      <w:r>
        <w:separator/>
      </w:r>
    </w:p>
  </w:footnote>
  <w:footnote w:type="continuationSeparator" w:id="0">
    <w:p w:rsidR="00E056B6" w:rsidRDefault="00E056B6" w:rsidP="006F4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CA" w:rsidRDefault="008D03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2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85"/>
      <w:gridCol w:w="1412"/>
    </w:tblGrid>
    <w:tr w:rsidR="006F466B" w:rsidRPr="00712691" w:rsidTr="009E686C">
      <w:trPr>
        <w:trHeight w:val="288"/>
      </w:trPr>
      <w:tc>
        <w:tcPr>
          <w:tcW w:w="9475" w:type="dxa"/>
        </w:tcPr>
        <w:p w:rsidR="006F466B" w:rsidRDefault="006F466B" w:rsidP="009E686C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Name____________        Daily Activity Chapter 5(1)</w:t>
          </w:r>
        </w:p>
      </w:tc>
      <w:tc>
        <w:tcPr>
          <w:tcW w:w="1837" w:type="dxa"/>
        </w:tcPr>
        <w:p w:rsidR="006F466B" w:rsidRPr="00712691" w:rsidRDefault="006F466B" w:rsidP="009E686C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CN"/>
            </w:rPr>
          </w:pPr>
        </w:p>
      </w:tc>
    </w:tr>
  </w:tbl>
  <w:p w:rsidR="006F466B" w:rsidRDefault="006F46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CA" w:rsidRDefault="008D0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5E2"/>
    <w:multiLevelType w:val="hybridMultilevel"/>
    <w:tmpl w:val="8052529C"/>
    <w:lvl w:ilvl="0" w:tplc="17A67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21597E"/>
    <w:multiLevelType w:val="hybridMultilevel"/>
    <w:tmpl w:val="9BE8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AAD75A">
      <w:start w:val="1"/>
      <w:numFmt w:val="lowerLetter"/>
      <w:lvlText w:val="%3."/>
      <w:lvlJc w:val="left"/>
      <w:pPr>
        <w:ind w:left="2340" w:hanging="36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7B79"/>
    <w:rsid w:val="001B0E88"/>
    <w:rsid w:val="003C3343"/>
    <w:rsid w:val="005A1BB4"/>
    <w:rsid w:val="006B2D20"/>
    <w:rsid w:val="006F466B"/>
    <w:rsid w:val="008D03CA"/>
    <w:rsid w:val="00CF7B79"/>
    <w:rsid w:val="00D03574"/>
    <w:rsid w:val="00D47A09"/>
    <w:rsid w:val="00E0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79"/>
    <w:pPr>
      <w:spacing w:after="0" w:line="240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F7B7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F4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6B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4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66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1330</Characters>
  <Application>Microsoft Office Word</Application>
  <DocSecurity>0</DocSecurity>
  <Lines>11</Lines>
  <Paragraphs>3</Paragraphs>
  <ScaleCrop>false</ScaleCrop>
  <Company>Clemson University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Dwang</dc:creator>
  <cp:lastModifiedBy>chendi</cp:lastModifiedBy>
  <cp:revision>5</cp:revision>
  <cp:lastPrinted>2012-03-07T19:48:00Z</cp:lastPrinted>
  <dcterms:created xsi:type="dcterms:W3CDTF">2011-10-26T23:45:00Z</dcterms:created>
  <dcterms:modified xsi:type="dcterms:W3CDTF">2012-10-18T16:57:00Z</dcterms:modified>
</cp:coreProperties>
</file>