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6F" w:rsidRDefault="00676C6F" w:rsidP="00C73F77">
      <w:pPr>
        <w:pStyle w:val="ListParagraph"/>
        <w:numPr>
          <w:ilvl w:val="0"/>
          <w:numId w:val="1"/>
        </w:numPr>
        <w:ind w:left="284"/>
        <w:rPr>
          <w:sz w:val="24"/>
          <w:szCs w:val="24"/>
        </w:rPr>
      </w:pPr>
      <w:r>
        <w:rPr>
          <w:sz w:val="24"/>
          <w:szCs w:val="24"/>
        </w:rPr>
        <w:t xml:space="preserve">(By Hand) At one university, the students are given z-scores at the end of each semester rather than the traditional GPAs.  The mean and standard deviation of all students’ cumulative GPAs, on which the z-scores are based </w:t>
      </w:r>
      <w:r w:rsidRPr="00AE17B6">
        <w:rPr>
          <w:sz w:val="24"/>
          <w:szCs w:val="24"/>
        </w:rPr>
        <w:t>are 2.7 and .5, re</w:t>
      </w:r>
      <w:r>
        <w:rPr>
          <w:sz w:val="24"/>
          <w:szCs w:val="24"/>
        </w:rPr>
        <w:t>spectively.</w:t>
      </w:r>
    </w:p>
    <w:p w:rsidR="00676C6F" w:rsidRPr="00B451F3" w:rsidRDefault="00676C6F" w:rsidP="00C73F77">
      <w:pPr>
        <w:pStyle w:val="ListParagraph"/>
        <w:numPr>
          <w:ilvl w:val="1"/>
          <w:numId w:val="1"/>
        </w:numPr>
        <w:ind w:left="709"/>
        <w:rPr>
          <w:sz w:val="24"/>
          <w:szCs w:val="24"/>
        </w:rPr>
      </w:pPr>
      <w:r>
        <w:rPr>
          <w:sz w:val="24"/>
          <w:szCs w:val="24"/>
        </w:rPr>
        <w:t>Translate each of the following z-scores to corresponding GPA: z=2.0, z=-1.0, and z=.5</w:t>
      </w:r>
    </w:p>
    <w:p w:rsidR="00676C6F" w:rsidRDefault="00676C6F" w:rsidP="00676C6F">
      <w:pPr>
        <w:rPr>
          <w:sz w:val="24"/>
          <w:szCs w:val="24"/>
          <w:lang w:eastAsia="zh-CN"/>
        </w:rPr>
      </w:pPr>
    </w:p>
    <w:p w:rsidR="00676C6F" w:rsidRDefault="00676C6F" w:rsidP="00676C6F">
      <w:pPr>
        <w:rPr>
          <w:sz w:val="24"/>
          <w:szCs w:val="24"/>
          <w:lang w:eastAsia="zh-CN"/>
        </w:rPr>
      </w:pPr>
    </w:p>
    <w:p w:rsidR="00676C6F" w:rsidRDefault="00676C6F" w:rsidP="00676C6F">
      <w:pPr>
        <w:rPr>
          <w:sz w:val="24"/>
          <w:szCs w:val="24"/>
          <w:lang w:eastAsia="zh-CN"/>
        </w:rPr>
      </w:pPr>
    </w:p>
    <w:p w:rsidR="00676C6F" w:rsidRPr="00C73F77" w:rsidRDefault="00676C6F" w:rsidP="00676C6F">
      <w:pPr>
        <w:rPr>
          <w:rFonts w:hint="eastAsia"/>
          <w:sz w:val="24"/>
          <w:szCs w:val="24"/>
          <w:lang w:eastAsia="zh-CN"/>
        </w:rPr>
      </w:pPr>
    </w:p>
    <w:p w:rsidR="00676C6F" w:rsidRDefault="00676C6F" w:rsidP="00676C6F">
      <w:pPr>
        <w:rPr>
          <w:sz w:val="24"/>
          <w:szCs w:val="24"/>
          <w:lang w:eastAsia="zh-CN"/>
        </w:rPr>
      </w:pPr>
    </w:p>
    <w:p w:rsidR="00676C6F" w:rsidRDefault="00676C6F" w:rsidP="00676C6F">
      <w:pPr>
        <w:rPr>
          <w:sz w:val="24"/>
          <w:szCs w:val="24"/>
          <w:lang w:eastAsia="zh-CN"/>
        </w:rPr>
      </w:pPr>
    </w:p>
    <w:p w:rsidR="00676C6F" w:rsidRPr="00B451F3" w:rsidRDefault="00676C6F" w:rsidP="00676C6F">
      <w:pPr>
        <w:rPr>
          <w:sz w:val="24"/>
          <w:szCs w:val="24"/>
          <w:lang w:eastAsia="zh-CN"/>
        </w:rPr>
      </w:pPr>
    </w:p>
    <w:p w:rsidR="00676C6F" w:rsidRDefault="00676C6F" w:rsidP="00C73F77">
      <w:pPr>
        <w:pStyle w:val="ListParagraph"/>
        <w:numPr>
          <w:ilvl w:val="1"/>
          <w:numId w:val="1"/>
        </w:numPr>
        <w:ind w:left="709"/>
        <w:rPr>
          <w:sz w:val="24"/>
          <w:szCs w:val="24"/>
        </w:rPr>
      </w:pPr>
      <w:r>
        <w:rPr>
          <w:sz w:val="24"/>
          <w:szCs w:val="24"/>
        </w:rPr>
        <w:t xml:space="preserve">The president of the university wishes to graduate the top 16% of the students with </w:t>
      </w:r>
      <w:r>
        <w:rPr>
          <w:i/>
          <w:sz w:val="24"/>
          <w:szCs w:val="24"/>
        </w:rPr>
        <w:t>cum laude</w:t>
      </w:r>
      <w:r>
        <w:rPr>
          <w:sz w:val="24"/>
          <w:szCs w:val="24"/>
        </w:rPr>
        <w:t xml:space="preserve"> honors and the top 2.5% with </w:t>
      </w:r>
      <w:r>
        <w:rPr>
          <w:i/>
          <w:sz w:val="24"/>
          <w:szCs w:val="24"/>
        </w:rPr>
        <w:t>summa cum laude</w:t>
      </w:r>
      <w:r>
        <w:rPr>
          <w:sz w:val="24"/>
          <w:szCs w:val="24"/>
        </w:rPr>
        <w:t xml:space="preserve"> honors.  Where (approximately) should the limits be set in terms of z-scores?  In terms of GPAs?  What assumption, if any, did you make about the distribution of the GPAs and the university?</w:t>
      </w:r>
    </w:p>
    <w:p w:rsidR="00676C6F" w:rsidRDefault="00676C6F" w:rsidP="00676C6F">
      <w:pPr>
        <w:rPr>
          <w:sz w:val="24"/>
          <w:szCs w:val="24"/>
        </w:rPr>
      </w:pPr>
    </w:p>
    <w:p w:rsidR="00676C6F" w:rsidRPr="00B451F3" w:rsidRDefault="00676C6F" w:rsidP="00676C6F">
      <w:pPr>
        <w:rPr>
          <w:lang w:eastAsia="zh-CN"/>
        </w:rPr>
      </w:pPr>
    </w:p>
    <w:p w:rsidR="002D7577" w:rsidRDefault="002D7577">
      <w:pPr>
        <w:rPr>
          <w:lang w:eastAsia="zh-CN"/>
        </w:rPr>
      </w:pPr>
    </w:p>
    <w:p w:rsidR="00676C6F" w:rsidRDefault="00676C6F">
      <w:pPr>
        <w:rPr>
          <w:lang w:eastAsia="zh-CN"/>
        </w:rPr>
      </w:pPr>
    </w:p>
    <w:p w:rsidR="00676C6F" w:rsidRDefault="00676C6F">
      <w:pPr>
        <w:rPr>
          <w:lang w:eastAsia="zh-CN"/>
        </w:rPr>
      </w:pPr>
    </w:p>
    <w:p w:rsidR="00676C6F" w:rsidRDefault="00676C6F">
      <w:pPr>
        <w:rPr>
          <w:lang w:eastAsia="zh-CN"/>
        </w:rPr>
      </w:pPr>
    </w:p>
    <w:p w:rsidR="00676C6F" w:rsidRDefault="00676C6F">
      <w:pPr>
        <w:rPr>
          <w:lang w:eastAsia="zh-CN"/>
        </w:rPr>
      </w:pPr>
    </w:p>
    <w:p w:rsidR="00676C6F" w:rsidRDefault="00676C6F">
      <w:pPr>
        <w:rPr>
          <w:lang w:eastAsia="zh-CN"/>
        </w:rPr>
      </w:pPr>
    </w:p>
    <w:p w:rsidR="00676C6F" w:rsidRDefault="00676C6F">
      <w:pPr>
        <w:rPr>
          <w:lang w:eastAsia="zh-CN"/>
        </w:rPr>
      </w:pPr>
    </w:p>
    <w:p w:rsidR="00676C6F" w:rsidRPr="00C6346C" w:rsidRDefault="00676C6F" w:rsidP="00C73F77">
      <w:pPr>
        <w:pStyle w:val="ListParagraph"/>
        <w:ind w:leftChars="-6" w:left="-2" w:hangingChars="5" w:hanging="11"/>
        <w:rPr>
          <w:rFonts w:asciiTheme="minorHAnsi" w:hAnsiTheme="minorHAnsi" w:cstheme="minorHAnsi"/>
        </w:rPr>
      </w:pPr>
      <w:r>
        <w:rPr>
          <w:rFonts w:asciiTheme="minorHAnsi" w:eastAsiaTheme="minorEastAsia" w:hAnsiTheme="minorHAnsi" w:cstheme="minorHAnsi" w:hint="eastAsia"/>
          <w:lang w:eastAsia="zh-CN"/>
        </w:rPr>
        <w:t xml:space="preserve">3. </w:t>
      </w:r>
      <w:r w:rsidRPr="00C6346C">
        <w:rPr>
          <w:rFonts w:asciiTheme="minorHAnsi" w:hAnsiTheme="minorHAnsi" w:cstheme="minorHAnsi"/>
        </w:rPr>
        <w:t>Suppose you buy a new car whose advertised mileage is 25 miles per gallon (mpg).  After driving your car for several months, you find that its mileage is 21.4 mpg.  You telephone the manufacturer and learn that the standard deviation of gas mileages for all cars of the model you about is 1.15 mpg.</w:t>
      </w:r>
    </w:p>
    <w:p w:rsidR="00C73F77" w:rsidRPr="0023164B" w:rsidRDefault="00676C6F" w:rsidP="00C73F77">
      <w:pPr>
        <w:pStyle w:val="ListParagraph"/>
        <w:numPr>
          <w:ilvl w:val="1"/>
          <w:numId w:val="2"/>
        </w:numPr>
        <w:ind w:left="567"/>
        <w:rPr>
          <w:rFonts w:asciiTheme="minorHAnsi" w:hAnsiTheme="minorHAnsi" w:cstheme="minorHAnsi"/>
        </w:rPr>
      </w:pPr>
      <w:r w:rsidRPr="0023164B">
        <w:rPr>
          <w:rFonts w:asciiTheme="minorHAnsi" w:hAnsiTheme="minorHAnsi" w:cstheme="minorHAnsi"/>
        </w:rPr>
        <w:t>Find the z-score for the gas mileage of your car, assuming the advertised claim is correct.</w:t>
      </w:r>
      <w:r w:rsidR="00C73F77">
        <w:rPr>
          <w:rFonts w:asciiTheme="minorHAnsi" w:eastAsiaTheme="minorEastAsia" w:hAnsiTheme="minorHAnsi" w:cstheme="minorHAnsi" w:hint="eastAsia"/>
          <w:lang w:eastAsia="zh-CN"/>
        </w:rPr>
        <w:t xml:space="preserve"> </w:t>
      </w:r>
      <w:r w:rsidR="00C73F77" w:rsidRPr="0023164B">
        <w:rPr>
          <w:rFonts w:asciiTheme="minorHAnsi" w:hAnsiTheme="minorHAnsi" w:cstheme="minorHAnsi"/>
        </w:rPr>
        <w:t>Does it appear that your car is getting unusually low gas mileage? Explain your answer.</w:t>
      </w:r>
    </w:p>
    <w:p w:rsidR="00676C6F" w:rsidRPr="0023164B" w:rsidRDefault="00676C6F" w:rsidP="00C73F77">
      <w:pPr>
        <w:pStyle w:val="ListParagraph"/>
        <w:ind w:left="426"/>
        <w:rPr>
          <w:rFonts w:asciiTheme="minorHAnsi" w:hAnsiTheme="minorHAnsi" w:cstheme="minorHAnsi"/>
        </w:rPr>
      </w:pPr>
    </w:p>
    <w:p w:rsidR="00676C6F" w:rsidRPr="0023164B" w:rsidRDefault="00676C6F" w:rsidP="00676C6F">
      <w:pPr>
        <w:pStyle w:val="ListParagraph"/>
        <w:ind w:left="1440"/>
        <w:rPr>
          <w:rFonts w:asciiTheme="minorHAnsi" w:hAnsiTheme="minorHAnsi" w:cstheme="minorHAnsi"/>
        </w:rPr>
      </w:pPr>
    </w:p>
    <w:p w:rsidR="00676C6F" w:rsidRPr="0023164B" w:rsidRDefault="00676C6F" w:rsidP="00676C6F">
      <w:pPr>
        <w:pStyle w:val="ListParagraph"/>
        <w:ind w:left="1440"/>
        <w:rPr>
          <w:rFonts w:asciiTheme="minorHAnsi" w:hAnsiTheme="minorHAnsi" w:cstheme="minorHAnsi"/>
        </w:rPr>
      </w:pPr>
    </w:p>
    <w:p w:rsidR="00676C6F" w:rsidRDefault="00676C6F" w:rsidP="00676C6F">
      <w:pPr>
        <w:pStyle w:val="ListParagraph"/>
        <w:ind w:left="1440"/>
        <w:rPr>
          <w:rFonts w:asciiTheme="minorHAnsi" w:eastAsiaTheme="minorEastAsia" w:hAnsiTheme="minorHAnsi" w:cstheme="minorHAnsi" w:hint="eastAsia"/>
          <w:lang w:eastAsia="zh-CN"/>
        </w:rPr>
      </w:pPr>
    </w:p>
    <w:p w:rsidR="00C73F77" w:rsidRDefault="00C73F77" w:rsidP="00676C6F">
      <w:pPr>
        <w:pStyle w:val="ListParagraph"/>
        <w:ind w:left="1440"/>
        <w:rPr>
          <w:rFonts w:asciiTheme="minorHAnsi" w:eastAsiaTheme="minorEastAsia" w:hAnsiTheme="minorHAnsi" w:cstheme="minorHAnsi" w:hint="eastAsia"/>
          <w:lang w:eastAsia="zh-CN"/>
        </w:rPr>
      </w:pPr>
    </w:p>
    <w:p w:rsidR="00C73F77" w:rsidRDefault="00C73F77" w:rsidP="00676C6F">
      <w:pPr>
        <w:pStyle w:val="ListParagraph"/>
        <w:ind w:left="1440"/>
        <w:rPr>
          <w:rFonts w:asciiTheme="minorHAnsi" w:eastAsiaTheme="minorEastAsia" w:hAnsiTheme="minorHAnsi" w:cstheme="minorHAnsi" w:hint="eastAsia"/>
          <w:lang w:eastAsia="zh-CN"/>
        </w:rPr>
      </w:pPr>
    </w:p>
    <w:p w:rsidR="00C73F77" w:rsidRPr="00C73F77" w:rsidRDefault="00C73F77" w:rsidP="00676C6F">
      <w:pPr>
        <w:pStyle w:val="ListParagraph"/>
        <w:ind w:left="1440"/>
        <w:rPr>
          <w:rFonts w:asciiTheme="minorHAnsi" w:eastAsiaTheme="minorEastAsia" w:hAnsiTheme="minorHAnsi" w:cstheme="minorHAnsi" w:hint="eastAsia"/>
          <w:lang w:eastAsia="zh-CN"/>
        </w:rPr>
      </w:pPr>
    </w:p>
    <w:p w:rsidR="00676C6F" w:rsidRPr="00C73F77" w:rsidRDefault="00676C6F" w:rsidP="00676C6F">
      <w:pPr>
        <w:pStyle w:val="ListParagraph"/>
        <w:ind w:left="1440"/>
        <w:rPr>
          <w:rFonts w:asciiTheme="minorHAnsi" w:eastAsiaTheme="minorEastAsia" w:hAnsiTheme="minorHAnsi" w:cstheme="minorHAnsi" w:hint="eastAsia"/>
          <w:lang w:eastAsia="zh-CN"/>
        </w:rPr>
      </w:pPr>
    </w:p>
    <w:p w:rsidR="00676C6F" w:rsidRPr="0023164B" w:rsidRDefault="00676C6F" w:rsidP="00676C6F">
      <w:pPr>
        <w:pStyle w:val="ListParagraph"/>
        <w:ind w:left="1440"/>
        <w:rPr>
          <w:rFonts w:asciiTheme="minorHAnsi" w:hAnsiTheme="minorHAnsi" w:cstheme="minorHAnsi"/>
        </w:rPr>
      </w:pPr>
    </w:p>
    <w:p w:rsidR="00676C6F" w:rsidRPr="0023164B" w:rsidRDefault="00676C6F" w:rsidP="00C73F77">
      <w:pPr>
        <w:pStyle w:val="ListParagraph"/>
        <w:ind w:left="284"/>
        <w:rPr>
          <w:rFonts w:asciiTheme="minorHAnsi" w:hAnsiTheme="minorHAnsi" w:cstheme="minorHAnsi"/>
        </w:rPr>
      </w:pPr>
      <w:r>
        <w:rPr>
          <w:rFonts w:asciiTheme="minorHAnsi" w:eastAsiaTheme="minorEastAsia" w:hAnsiTheme="minorHAnsi" w:cstheme="minorHAnsi" w:hint="eastAsia"/>
          <w:lang w:eastAsia="zh-CN"/>
        </w:rPr>
        <w:lastRenderedPageBreak/>
        <w:t xml:space="preserve">4.   </w:t>
      </w:r>
      <w:r w:rsidRPr="0023164B">
        <w:rPr>
          <w:rFonts w:asciiTheme="minorHAnsi" w:hAnsiTheme="minorHAnsi" w:cstheme="minorHAnsi"/>
        </w:rPr>
        <w:t xml:space="preserve">Given a data set with a largest value of 760 and a smallest value of 135, what would you estimate the standard deviation to be? </w:t>
      </w:r>
    </w:p>
    <w:p w:rsidR="00676C6F" w:rsidRDefault="00676C6F">
      <w:pPr>
        <w:rPr>
          <w:rFonts w:hint="eastAsia"/>
          <w:lang w:eastAsia="zh-CN"/>
        </w:rPr>
      </w:pPr>
    </w:p>
    <w:p w:rsidR="00C73F77" w:rsidRDefault="00C73F77">
      <w:pPr>
        <w:rPr>
          <w:rFonts w:hint="eastAsia"/>
          <w:lang w:eastAsia="zh-CN"/>
        </w:rPr>
      </w:pPr>
    </w:p>
    <w:p w:rsidR="00C73F77" w:rsidRDefault="00C73F77">
      <w:pPr>
        <w:rPr>
          <w:rFonts w:hint="eastAsia"/>
          <w:lang w:eastAsia="zh-CN"/>
        </w:rPr>
      </w:pPr>
    </w:p>
    <w:p w:rsidR="00C73F77" w:rsidRDefault="00C73F77">
      <w:pPr>
        <w:rPr>
          <w:rFonts w:hint="eastAsia"/>
          <w:lang w:eastAsia="zh-CN"/>
        </w:rPr>
      </w:pPr>
    </w:p>
    <w:p w:rsidR="00C73F77" w:rsidRDefault="00C73F77">
      <w:pPr>
        <w:rPr>
          <w:rFonts w:hint="eastAsia"/>
          <w:lang w:eastAsia="zh-CN"/>
        </w:rPr>
      </w:pPr>
    </w:p>
    <w:p w:rsidR="00C73F77" w:rsidRDefault="00C73F77">
      <w:pPr>
        <w:rPr>
          <w:rFonts w:hint="eastAsia"/>
          <w:lang w:eastAsia="zh-CN"/>
        </w:rPr>
      </w:pPr>
    </w:p>
    <w:p w:rsidR="00C73F77" w:rsidRDefault="00C73F77">
      <w:pPr>
        <w:rPr>
          <w:rFonts w:hint="eastAsia"/>
          <w:lang w:eastAsia="zh-CN"/>
        </w:rPr>
      </w:pPr>
    </w:p>
    <w:p w:rsidR="00C73F77" w:rsidRDefault="00C73F77">
      <w:pPr>
        <w:rPr>
          <w:rFonts w:hint="eastAsia"/>
          <w:lang w:eastAsia="zh-CN"/>
        </w:rPr>
      </w:pPr>
    </w:p>
    <w:p w:rsidR="00C73F77" w:rsidRPr="00A70EA1" w:rsidRDefault="00C73F77" w:rsidP="00C73F77">
      <w:pPr>
        <w:ind w:left="360"/>
        <w:rPr>
          <w:rFonts w:cstheme="minorHAnsi"/>
        </w:rPr>
      </w:pPr>
      <w:r>
        <w:rPr>
          <w:rFonts w:cstheme="minorHAnsi" w:hint="eastAsia"/>
          <w:lang w:eastAsia="zh-CN"/>
        </w:rPr>
        <w:t xml:space="preserve">5. </w:t>
      </w:r>
      <w:r w:rsidRPr="00A70EA1">
        <w:rPr>
          <w:rFonts w:cstheme="minorHAnsi"/>
        </w:rPr>
        <w:t>Eastern States Bank and Trust monitors its drive-thru service times electronically to ensure that its speed of service is meeting the company’s goals.  A sample of 28 drive-thru times was recently taken and is shown here.</w:t>
      </w:r>
    </w:p>
    <w:p w:rsidR="00C73F77" w:rsidRPr="0023164B" w:rsidRDefault="00C73F77" w:rsidP="00C73F77">
      <w:pPr>
        <w:pStyle w:val="ListParagraph"/>
        <w:rPr>
          <w:rFonts w:asciiTheme="minorHAnsi" w:hAnsiTheme="minorHAnsi" w:cstheme="minorHAnsi"/>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701"/>
        <w:gridCol w:w="701"/>
        <w:gridCol w:w="701"/>
      </w:tblGrid>
      <w:tr w:rsidR="00C73F77" w:rsidRPr="0023164B" w:rsidTr="00376785">
        <w:trPr>
          <w:jc w:val="center"/>
        </w:trPr>
        <w:tc>
          <w:tcPr>
            <w:tcW w:w="2804" w:type="dxa"/>
            <w:gridSpan w:val="4"/>
            <w:shd w:val="clear" w:color="auto" w:fill="auto"/>
          </w:tcPr>
          <w:p w:rsidR="00C73F77" w:rsidRPr="0023164B" w:rsidRDefault="00C73F77" w:rsidP="00376785">
            <w:pPr>
              <w:pStyle w:val="ListParagraph"/>
              <w:ind w:left="0"/>
              <w:jc w:val="center"/>
              <w:rPr>
                <w:rFonts w:asciiTheme="minorHAnsi" w:hAnsiTheme="minorHAnsi" w:cstheme="minorHAnsi"/>
              </w:rPr>
            </w:pPr>
            <w:r w:rsidRPr="0023164B">
              <w:rPr>
                <w:rFonts w:asciiTheme="minorHAnsi" w:hAnsiTheme="minorHAnsi" w:cstheme="minorHAnsi"/>
              </w:rPr>
              <w:t xml:space="preserve">Speed of Service </w:t>
            </w:r>
          </w:p>
          <w:p w:rsidR="00C73F77" w:rsidRPr="0023164B" w:rsidRDefault="00C73F77" w:rsidP="00376785">
            <w:pPr>
              <w:pStyle w:val="ListParagraph"/>
              <w:ind w:left="0"/>
              <w:jc w:val="center"/>
              <w:rPr>
                <w:rFonts w:asciiTheme="minorHAnsi" w:hAnsiTheme="minorHAnsi" w:cstheme="minorHAnsi"/>
              </w:rPr>
            </w:pPr>
            <w:r w:rsidRPr="0023164B">
              <w:rPr>
                <w:rFonts w:asciiTheme="minorHAnsi" w:hAnsiTheme="minorHAnsi" w:cstheme="minorHAnsi"/>
              </w:rPr>
              <w:t>(time in seconds)</w:t>
            </w:r>
          </w:p>
        </w:tc>
      </w:tr>
      <w:tr w:rsidR="00C73F77" w:rsidRPr="0023164B" w:rsidTr="00376785">
        <w:trPr>
          <w:jc w:val="center"/>
        </w:trPr>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68</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71</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73</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76</w:t>
            </w:r>
          </w:p>
        </w:tc>
      </w:tr>
      <w:tr w:rsidR="00C73F77" w:rsidRPr="0023164B" w:rsidTr="00376785">
        <w:trPr>
          <w:jc w:val="center"/>
        </w:trPr>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79</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83</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85</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88</w:t>
            </w:r>
          </w:p>
        </w:tc>
      </w:tr>
      <w:tr w:rsidR="00C73F77" w:rsidRPr="0023164B" w:rsidTr="00376785">
        <w:trPr>
          <w:jc w:val="center"/>
        </w:trPr>
        <w:tc>
          <w:tcPr>
            <w:tcW w:w="701" w:type="dxa"/>
            <w:shd w:val="clear" w:color="auto" w:fill="auto"/>
          </w:tcPr>
          <w:p w:rsidR="00C73F77" w:rsidRPr="0023164B" w:rsidRDefault="00C73F77" w:rsidP="00376785">
            <w:pPr>
              <w:pStyle w:val="ListParagraph"/>
              <w:ind w:left="0"/>
              <w:jc w:val="center"/>
              <w:rPr>
                <w:rFonts w:asciiTheme="minorHAnsi" w:hAnsiTheme="minorHAnsi" w:cstheme="minorHAnsi"/>
              </w:rPr>
            </w:pPr>
            <w:r w:rsidRPr="0023164B">
              <w:rPr>
                <w:rFonts w:asciiTheme="minorHAnsi" w:hAnsiTheme="minorHAnsi" w:cstheme="minorHAnsi"/>
              </w:rPr>
              <w:t>90</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hAnsiTheme="minorHAnsi" w:cstheme="minorHAnsi"/>
              </w:rPr>
              <w:t>92</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93</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103</w:t>
            </w:r>
          </w:p>
        </w:tc>
      </w:tr>
      <w:tr w:rsidR="00C73F77" w:rsidRPr="0023164B" w:rsidTr="00376785">
        <w:trPr>
          <w:jc w:val="center"/>
        </w:trPr>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116</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119</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130</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134</w:t>
            </w:r>
          </w:p>
        </w:tc>
      </w:tr>
      <w:tr w:rsidR="00C73F77" w:rsidRPr="0023164B" w:rsidTr="00376785">
        <w:trPr>
          <w:jc w:val="center"/>
        </w:trPr>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138</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sidRPr="0023164B">
              <w:rPr>
                <w:rFonts w:asciiTheme="minorHAnsi" w:hAnsiTheme="minorHAnsi" w:cstheme="minorHAnsi"/>
              </w:rPr>
              <w:t>14</w:t>
            </w:r>
            <w:r>
              <w:rPr>
                <w:rFonts w:asciiTheme="minorHAnsi" w:eastAsiaTheme="minorEastAsia" w:hAnsiTheme="minorHAnsi" w:cstheme="minorHAnsi" w:hint="eastAsia"/>
                <w:lang w:eastAsia="zh-CN"/>
              </w:rPr>
              <w:t>5</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146</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147</w:t>
            </w:r>
          </w:p>
        </w:tc>
      </w:tr>
      <w:tr w:rsidR="00C73F77" w:rsidRPr="0023164B" w:rsidTr="00376785">
        <w:trPr>
          <w:jc w:val="center"/>
        </w:trPr>
        <w:tc>
          <w:tcPr>
            <w:tcW w:w="701" w:type="dxa"/>
            <w:shd w:val="clear" w:color="auto" w:fill="auto"/>
          </w:tcPr>
          <w:p w:rsidR="00C73F77" w:rsidRPr="0023164B" w:rsidRDefault="00C73F77" w:rsidP="00376785">
            <w:pPr>
              <w:pStyle w:val="ListParagraph"/>
              <w:ind w:left="0"/>
              <w:jc w:val="center"/>
              <w:rPr>
                <w:rFonts w:asciiTheme="minorHAnsi" w:hAnsiTheme="minorHAnsi" w:cstheme="minorHAnsi"/>
              </w:rPr>
            </w:pPr>
            <w:r w:rsidRPr="0023164B">
              <w:rPr>
                <w:rFonts w:asciiTheme="minorHAnsi" w:hAnsiTheme="minorHAnsi" w:cstheme="minorHAnsi"/>
              </w:rPr>
              <w:t>156</w:t>
            </w:r>
          </w:p>
        </w:tc>
        <w:tc>
          <w:tcPr>
            <w:tcW w:w="701" w:type="dxa"/>
            <w:shd w:val="clear" w:color="auto" w:fill="auto"/>
          </w:tcPr>
          <w:p w:rsidR="00C73F77" w:rsidRPr="0023164B" w:rsidRDefault="00C73F77" w:rsidP="00376785">
            <w:pPr>
              <w:pStyle w:val="ListParagraph"/>
              <w:ind w:left="0"/>
              <w:jc w:val="center"/>
              <w:rPr>
                <w:rFonts w:asciiTheme="minorHAnsi" w:hAnsiTheme="minorHAnsi" w:cstheme="minorHAnsi"/>
              </w:rPr>
            </w:pPr>
            <w:r w:rsidRPr="0023164B">
              <w:rPr>
                <w:rFonts w:asciiTheme="minorHAnsi" w:hAnsiTheme="minorHAnsi" w:cstheme="minorHAnsi"/>
              </w:rPr>
              <w:t>156</w:t>
            </w:r>
          </w:p>
        </w:tc>
        <w:tc>
          <w:tcPr>
            <w:tcW w:w="701" w:type="dxa"/>
            <w:shd w:val="clear" w:color="auto" w:fill="auto"/>
          </w:tcPr>
          <w:p w:rsidR="00C73F77" w:rsidRPr="0023164B" w:rsidRDefault="00C73F77" w:rsidP="00376785">
            <w:pPr>
              <w:pStyle w:val="ListParagraph"/>
              <w:ind w:left="0"/>
              <w:jc w:val="center"/>
              <w:rPr>
                <w:rFonts w:asciiTheme="minorHAnsi" w:hAnsiTheme="minorHAnsi" w:cstheme="minorHAnsi"/>
              </w:rPr>
            </w:pPr>
            <w:r w:rsidRPr="0023164B">
              <w:rPr>
                <w:rFonts w:asciiTheme="minorHAnsi" w:hAnsiTheme="minorHAnsi" w:cstheme="minorHAnsi"/>
              </w:rPr>
              <w:t>162</w:t>
            </w:r>
          </w:p>
        </w:tc>
        <w:tc>
          <w:tcPr>
            <w:tcW w:w="701" w:type="dxa"/>
            <w:shd w:val="clear" w:color="auto" w:fill="auto"/>
          </w:tcPr>
          <w:p w:rsidR="00C73F77" w:rsidRPr="00E80083" w:rsidRDefault="00C73F77" w:rsidP="00376785">
            <w:pPr>
              <w:pStyle w:val="ListParagraph"/>
              <w:ind w:left="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178</w:t>
            </w:r>
          </w:p>
        </w:tc>
      </w:tr>
    </w:tbl>
    <w:p w:rsidR="00C73F77" w:rsidRPr="00E80083" w:rsidRDefault="00C73F77" w:rsidP="00C73F77">
      <w:pPr>
        <w:pStyle w:val="ListParagraph"/>
        <w:ind w:left="1080"/>
        <w:rPr>
          <w:rFonts w:asciiTheme="minorHAnsi" w:eastAsiaTheme="minorEastAsia" w:hAnsiTheme="minorHAnsi" w:cstheme="minorHAnsi"/>
          <w:lang w:eastAsia="zh-CN"/>
        </w:rPr>
      </w:pPr>
    </w:p>
    <w:p w:rsidR="00AC22CE" w:rsidRPr="0023164B" w:rsidRDefault="00C73F77" w:rsidP="00AC22CE">
      <w:pPr>
        <w:pStyle w:val="ListParagraph"/>
        <w:numPr>
          <w:ilvl w:val="0"/>
          <w:numId w:val="3"/>
        </w:numPr>
        <w:rPr>
          <w:rFonts w:asciiTheme="minorHAnsi" w:hAnsiTheme="minorHAnsi" w:cstheme="minorHAnsi"/>
        </w:rPr>
      </w:pPr>
      <w:r w:rsidRPr="0023164B">
        <w:rPr>
          <w:rFonts w:asciiTheme="minorHAnsi" w:hAnsiTheme="minorHAnsi" w:cstheme="minorHAnsi"/>
        </w:rPr>
        <w:t>Find the</w:t>
      </w:r>
      <w:r>
        <w:rPr>
          <w:rFonts w:asciiTheme="minorHAnsi" w:eastAsiaTheme="minorEastAsia" w:hAnsiTheme="minorHAnsi" w:cstheme="minorHAnsi" w:hint="eastAsia"/>
          <w:lang w:eastAsia="zh-CN"/>
        </w:rPr>
        <w:t xml:space="preserve"> median,</w:t>
      </w:r>
      <w:r w:rsidRPr="0023164B">
        <w:rPr>
          <w:rFonts w:asciiTheme="minorHAnsi" w:hAnsiTheme="minorHAnsi" w:cstheme="minorHAnsi"/>
        </w:rPr>
        <w:t xml:space="preserve"> lower</w:t>
      </w:r>
      <w:r w:rsidR="00AC22CE">
        <w:rPr>
          <w:rFonts w:asciiTheme="minorHAnsi" w:eastAsiaTheme="minorEastAsia" w:hAnsiTheme="minorHAnsi" w:cstheme="minorHAnsi" w:hint="eastAsia"/>
          <w:lang w:eastAsia="zh-CN"/>
        </w:rPr>
        <w:t>,</w:t>
      </w:r>
      <w:r w:rsidRPr="0023164B">
        <w:rPr>
          <w:rFonts w:asciiTheme="minorHAnsi" w:hAnsiTheme="minorHAnsi" w:cstheme="minorHAnsi"/>
        </w:rPr>
        <w:t xml:space="preserve"> upper quartiles</w:t>
      </w:r>
      <w:r w:rsidR="00AC22CE">
        <w:rPr>
          <w:rFonts w:asciiTheme="minorHAnsi" w:eastAsiaTheme="minorEastAsia" w:hAnsiTheme="minorHAnsi" w:cstheme="minorHAnsi" w:hint="eastAsia"/>
          <w:lang w:eastAsia="zh-CN"/>
        </w:rPr>
        <w:t>,</w:t>
      </w:r>
      <w:r w:rsidR="00AC22CE" w:rsidRPr="0023164B">
        <w:rPr>
          <w:rFonts w:asciiTheme="minorHAnsi" w:hAnsiTheme="minorHAnsi" w:cstheme="minorHAnsi"/>
        </w:rPr>
        <w:t xml:space="preserve"> lower and upper inner fences</w:t>
      </w:r>
      <w:r w:rsidRPr="0023164B">
        <w:rPr>
          <w:rFonts w:asciiTheme="minorHAnsi" w:hAnsiTheme="minorHAnsi" w:cstheme="minorHAnsi"/>
        </w:rPr>
        <w:t xml:space="preserve"> for the data.</w:t>
      </w:r>
      <w:r w:rsidR="00AC22CE">
        <w:rPr>
          <w:rFonts w:asciiTheme="minorHAnsi" w:eastAsiaTheme="minorEastAsia" w:hAnsiTheme="minorHAnsi" w:cstheme="minorHAnsi" w:hint="eastAsia"/>
          <w:lang w:eastAsia="zh-CN"/>
        </w:rPr>
        <w:t xml:space="preserve"> </w:t>
      </w:r>
      <w:r w:rsidR="00AC22CE" w:rsidRPr="0023164B">
        <w:rPr>
          <w:rFonts w:asciiTheme="minorHAnsi" w:hAnsiTheme="minorHAnsi" w:cstheme="minorHAnsi"/>
        </w:rPr>
        <w:t xml:space="preserve">Are there any outliers?  Why/Why not? </w:t>
      </w:r>
    </w:p>
    <w:p w:rsidR="00C73F77" w:rsidRPr="0023164B" w:rsidRDefault="00C73F77" w:rsidP="00AC22CE">
      <w:pPr>
        <w:pStyle w:val="ListParagraph"/>
        <w:ind w:left="1080"/>
        <w:rPr>
          <w:rFonts w:asciiTheme="minorHAnsi" w:hAnsiTheme="minorHAnsi" w:cstheme="minorHAnsi"/>
        </w:rPr>
      </w:pPr>
    </w:p>
    <w:p w:rsidR="00C73F77" w:rsidRPr="0023164B" w:rsidRDefault="00C73F77" w:rsidP="00C73F77">
      <w:pPr>
        <w:pStyle w:val="ListParagraph"/>
        <w:ind w:left="1080"/>
        <w:rPr>
          <w:rFonts w:asciiTheme="minorHAnsi" w:hAnsiTheme="minorHAnsi" w:cstheme="minorHAnsi"/>
        </w:rPr>
      </w:pPr>
    </w:p>
    <w:p w:rsidR="00C73F77" w:rsidRPr="00AC22CE" w:rsidRDefault="00C73F77" w:rsidP="00C73F77">
      <w:pPr>
        <w:pStyle w:val="ListParagraph"/>
        <w:ind w:left="1080"/>
        <w:rPr>
          <w:rFonts w:asciiTheme="minorHAnsi" w:eastAsiaTheme="minorEastAsia" w:hAnsiTheme="minorHAnsi" w:cstheme="minorHAnsi" w:hint="eastAsia"/>
          <w:lang w:eastAsia="zh-CN"/>
        </w:rPr>
      </w:pPr>
    </w:p>
    <w:p w:rsidR="00AC22CE" w:rsidRDefault="00AC22CE" w:rsidP="00C73F77">
      <w:pPr>
        <w:pStyle w:val="ListParagraph"/>
        <w:ind w:left="1080"/>
        <w:rPr>
          <w:rFonts w:asciiTheme="minorHAnsi" w:eastAsiaTheme="minorEastAsia" w:hAnsiTheme="minorHAnsi" w:cstheme="minorHAnsi" w:hint="eastAsia"/>
          <w:lang w:eastAsia="zh-CN"/>
        </w:rPr>
      </w:pPr>
    </w:p>
    <w:p w:rsidR="00AC22CE" w:rsidRDefault="00AC22CE" w:rsidP="00C73F77">
      <w:pPr>
        <w:pStyle w:val="ListParagraph"/>
        <w:ind w:left="1080"/>
        <w:rPr>
          <w:rFonts w:asciiTheme="minorHAnsi" w:eastAsiaTheme="minorEastAsia" w:hAnsiTheme="minorHAnsi" w:cstheme="minorHAnsi" w:hint="eastAsia"/>
          <w:lang w:eastAsia="zh-CN"/>
        </w:rPr>
      </w:pPr>
    </w:p>
    <w:p w:rsidR="00AC22CE" w:rsidRDefault="00AC22CE" w:rsidP="00C73F77">
      <w:pPr>
        <w:pStyle w:val="ListParagraph"/>
        <w:ind w:left="1080"/>
        <w:rPr>
          <w:rFonts w:asciiTheme="minorHAnsi" w:eastAsiaTheme="minorEastAsia" w:hAnsiTheme="minorHAnsi" w:cstheme="minorHAnsi" w:hint="eastAsia"/>
          <w:lang w:eastAsia="zh-CN"/>
        </w:rPr>
      </w:pPr>
    </w:p>
    <w:p w:rsidR="00AC22CE" w:rsidRPr="00AC22CE" w:rsidRDefault="00AC22CE" w:rsidP="00C73F77">
      <w:pPr>
        <w:pStyle w:val="ListParagraph"/>
        <w:ind w:left="1080"/>
        <w:rPr>
          <w:rFonts w:asciiTheme="minorHAnsi" w:eastAsiaTheme="minorEastAsia" w:hAnsiTheme="minorHAnsi" w:cstheme="minorHAnsi" w:hint="eastAsia"/>
          <w:lang w:eastAsia="zh-CN"/>
        </w:rPr>
      </w:pPr>
    </w:p>
    <w:p w:rsidR="00AC22CE" w:rsidRDefault="00AC22CE" w:rsidP="00AC22CE">
      <w:pPr>
        <w:pStyle w:val="ListParagraph"/>
        <w:numPr>
          <w:ilvl w:val="0"/>
          <w:numId w:val="3"/>
        </w:numPr>
      </w:pPr>
      <w:r w:rsidRPr="00CF2CC4">
        <w:rPr>
          <w:rFonts w:asciiTheme="minorHAnsi" w:hAnsiTheme="minorHAnsi" w:cstheme="minorHAnsi"/>
        </w:rPr>
        <w:t xml:space="preserve">Construct a box plot for the sample data.  </w:t>
      </w:r>
    </w:p>
    <w:p w:rsidR="00C73F77" w:rsidRPr="00AC22CE" w:rsidRDefault="00C73F77">
      <w:pPr>
        <w:rPr>
          <w:lang w:eastAsia="zh-CN"/>
        </w:rPr>
      </w:pPr>
    </w:p>
    <w:sectPr w:rsidR="00C73F77" w:rsidRPr="00AC22CE" w:rsidSect="00725C75">
      <w:headerReference w:type="default" r:id="rId7"/>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5C8" w:rsidRDefault="008215C8" w:rsidP="00C73F77">
      <w:r>
        <w:separator/>
      </w:r>
    </w:p>
  </w:endnote>
  <w:endnote w:type="continuationSeparator" w:id="0">
    <w:p w:rsidR="008215C8" w:rsidRDefault="008215C8" w:rsidP="00C73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5C8" w:rsidRDefault="008215C8" w:rsidP="00C73F77">
      <w:r>
        <w:separator/>
      </w:r>
    </w:p>
  </w:footnote>
  <w:footnote w:type="continuationSeparator" w:id="0">
    <w:p w:rsidR="008215C8" w:rsidRDefault="008215C8" w:rsidP="00C73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F77" w:rsidRPr="00C73F77" w:rsidRDefault="00C73F77">
    <w:pPr>
      <w:pStyle w:val="Header"/>
      <w:rPr>
        <w:rFonts w:hint="eastAsia"/>
        <w:sz w:val="44"/>
        <w:szCs w:val="44"/>
        <w:lang w:eastAsia="zh-CN"/>
      </w:rPr>
    </w:pPr>
    <w:r w:rsidRPr="00C73F77">
      <w:rPr>
        <w:rFonts w:hint="eastAsia"/>
        <w:sz w:val="44"/>
        <w:szCs w:val="44"/>
        <w:lang w:eastAsia="zh-CN"/>
      </w:rPr>
      <w:t>Activity 2b-2     Name_________________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48F3"/>
    <w:multiLevelType w:val="hybridMultilevel"/>
    <w:tmpl w:val="0C6CF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21062"/>
    <w:multiLevelType w:val="hybridMultilevel"/>
    <w:tmpl w:val="B45CDA50"/>
    <w:lvl w:ilvl="0" w:tplc="7D826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5C78D8"/>
    <w:multiLevelType w:val="hybridMultilevel"/>
    <w:tmpl w:val="3CA84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6C6F"/>
    <w:rsid w:val="0001662B"/>
    <w:rsid w:val="002C1AAE"/>
    <w:rsid w:val="002D7577"/>
    <w:rsid w:val="00676C6F"/>
    <w:rsid w:val="00725C75"/>
    <w:rsid w:val="008215C8"/>
    <w:rsid w:val="00AC22CE"/>
    <w:rsid w:val="00C73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6F"/>
    <w:rPr>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C6F"/>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C73F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73F77"/>
    <w:rPr>
      <w:kern w:val="0"/>
      <w:sz w:val="18"/>
      <w:szCs w:val="18"/>
      <w:lang w:eastAsia="en-US"/>
    </w:rPr>
  </w:style>
  <w:style w:type="paragraph" w:styleId="Footer">
    <w:name w:val="footer"/>
    <w:basedOn w:val="Normal"/>
    <w:link w:val="FooterChar"/>
    <w:uiPriority w:val="99"/>
    <w:semiHidden/>
    <w:unhideWhenUsed/>
    <w:rsid w:val="00C73F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C73F77"/>
    <w:rPr>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275</Words>
  <Characters>1573</Characters>
  <Application>Microsoft Office Word</Application>
  <DocSecurity>0</DocSecurity>
  <Lines>13</Lines>
  <Paragraphs>3</Paragraphs>
  <ScaleCrop>false</ScaleCrop>
  <Company>Clemson University</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chendi</dc:creator>
  <cp:lastModifiedBy>chendi</cp:lastModifiedBy>
  <cp:revision>3</cp:revision>
  <dcterms:created xsi:type="dcterms:W3CDTF">2012-01-30T20:18:00Z</dcterms:created>
  <dcterms:modified xsi:type="dcterms:W3CDTF">2012-09-06T17:10:00Z</dcterms:modified>
</cp:coreProperties>
</file>